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F8" w:rsidRPr="00303A9A" w:rsidRDefault="004022F8" w:rsidP="00303A9A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26439" w:rsidRPr="00303A9A" w:rsidRDefault="00AF5E62" w:rsidP="00303A9A">
      <w:pPr>
        <w:spacing w:line="360" w:lineRule="auto"/>
        <w:jc w:val="right"/>
        <w:rPr>
          <w:rFonts w:ascii="Arial" w:hAnsi="Arial" w:cs="Arial"/>
        </w:rPr>
      </w:pPr>
      <w:r w:rsidRPr="00303A9A">
        <w:rPr>
          <w:rFonts w:ascii="Arial" w:hAnsi="Arial" w:cs="Arial"/>
        </w:rPr>
        <w:t>Chascomús, 22 de septiembre</w:t>
      </w:r>
      <w:r w:rsidR="00CC474C" w:rsidRPr="00303A9A">
        <w:rPr>
          <w:rFonts w:ascii="Arial" w:hAnsi="Arial" w:cs="Arial"/>
        </w:rPr>
        <w:t xml:space="preserve"> de 2025</w:t>
      </w:r>
      <w:r w:rsidR="00FB47EE" w:rsidRPr="00303A9A">
        <w:rPr>
          <w:rFonts w:ascii="Arial" w:hAnsi="Arial" w:cs="Arial"/>
        </w:rPr>
        <w:t>.-</w:t>
      </w:r>
    </w:p>
    <w:p w:rsidR="00426439" w:rsidRPr="00303A9A" w:rsidRDefault="00426439" w:rsidP="00303A9A">
      <w:pPr>
        <w:spacing w:line="360" w:lineRule="auto"/>
        <w:jc w:val="both"/>
        <w:rPr>
          <w:rFonts w:ascii="Arial" w:hAnsi="Arial" w:cs="Arial"/>
        </w:rPr>
      </w:pPr>
    </w:p>
    <w:p w:rsidR="00426439" w:rsidRPr="00303A9A" w:rsidRDefault="00426439" w:rsidP="00303A9A">
      <w:pPr>
        <w:spacing w:line="360" w:lineRule="auto"/>
        <w:jc w:val="both"/>
        <w:rPr>
          <w:rFonts w:ascii="Arial" w:hAnsi="Arial" w:cs="Arial"/>
        </w:rPr>
      </w:pPr>
      <w:r w:rsidRPr="00303A9A">
        <w:rPr>
          <w:rFonts w:ascii="Arial" w:hAnsi="Arial" w:cs="Arial"/>
        </w:rPr>
        <w:t>Presidente del H. Concejo Deliberante</w:t>
      </w:r>
    </w:p>
    <w:p w:rsidR="00426439" w:rsidRPr="00303A9A" w:rsidRDefault="00426439" w:rsidP="00303A9A">
      <w:pPr>
        <w:spacing w:line="360" w:lineRule="auto"/>
        <w:jc w:val="both"/>
        <w:rPr>
          <w:rFonts w:ascii="Arial" w:hAnsi="Arial" w:cs="Arial"/>
          <w:b/>
        </w:rPr>
      </w:pPr>
      <w:r w:rsidRPr="00303A9A">
        <w:rPr>
          <w:rFonts w:ascii="Arial" w:hAnsi="Arial" w:cs="Arial"/>
          <w:b/>
        </w:rPr>
        <w:t>ANDRÉS SANUCCI</w:t>
      </w:r>
    </w:p>
    <w:p w:rsidR="00426439" w:rsidRPr="00303A9A" w:rsidRDefault="00426439" w:rsidP="00303A9A">
      <w:pPr>
        <w:spacing w:line="360" w:lineRule="auto"/>
        <w:jc w:val="both"/>
        <w:rPr>
          <w:rFonts w:ascii="Arial" w:hAnsi="Arial" w:cs="Arial"/>
        </w:rPr>
      </w:pPr>
      <w:r w:rsidRPr="00303A9A">
        <w:rPr>
          <w:rFonts w:ascii="Arial" w:hAnsi="Arial" w:cs="Arial"/>
        </w:rPr>
        <w:t>S/D</w:t>
      </w:r>
      <w:r w:rsidR="007847B1" w:rsidRPr="00303A9A">
        <w:rPr>
          <w:rFonts w:ascii="Arial" w:hAnsi="Arial" w:cs="Arial"/>
        </w:rPr>
        <w:t>:</w:t>
      </w:r>
    </w:p>
    <w:p w:rsidR="00426439" w:rsidRPr="00303A9A" w:rsidRDefault="00426439" w:rsidP="00303A9A">
      <w:pPr>
        <w:spacing w:line="360" w:lineRule="auto"/>
        <w:jc w:val="both"/>
        <w:rPr>
          <w:rFonts w:ascii="Arial" w:hAnsi="Arial" w:cs="Arial"/>
        </w:rPr>
      </w:pPr>
      <w:r w:rsidRPr="00303A9A">
        <w:rPr>
          <w:rFonts w:ascii="Arial" w:hAnsi="Arial" w:cs="Arial"/>
        </w:rPr>
        <w:t>De nuestra consideración:</w:t>
      </w:r>
    </w:p>
    <w:p w:rsidR="00426439" w:rsidRPr="00303A9A" w:rsidRDefault="00426439" w:rsidP="00303A9A">
      <w:pPr>
        <w:spacing w:line="360" w:lineRule="auto"/>
        <w:ind w:firstLine="708"/>
        <w:jc w:val="both"/>
        <w:rPr>
          <w:rFonts w:ascii="Arial" w:hAnsi="Arial" w:cs="Arial"/>
        </w:rPr>
      </w:pPr>
      <w:r w:rsidRPr="00303A9A">
        <w:rPr>
          <w:rFonts w:ascii="Arial" w:hAnsi="Arial" w:cs="Arial"/>
        </w:rPr>
        <w:t>Remitimos copia del presente pr</w:t>
      </w:r>
      <w:r w:rsidR="00EB76A0" w:rsidRPr="00303A9A">
        <w:rPr>
          <w:rFonts w:ascii="Arial" w:hAnsi="Arial" w:cs="Arial"/>
        </w:rPr>
        <w:t xml:space="preserve">oyecto para ser incluida en el </w:t>
      </w:r>
      <w:r w:rsidR="007E51D7" w:rsidRPr="00303A9A">
        <w:rPr>
          <w:rFonts w:ascii="Arial" w:hAnsi="Arial" w:cs="Arial"/>
        </w:rPr>
        <w:t>orden</w:t>
      </w:r>
      <w:r w:rsidRPr="00303A9A">
        <w:rPr>
          <w:rFonts w:ascii="Arial" w:hAnsi="Arial" w:cs="Arial"/>
        </w:rPr>
        <w:t xml:space="preserve"> del día de la próxima sesión.</w:t>
      </w:r>
    </w:p>
    <w:p w:rsidR="00426439" w:rsidRPr="00303A9A" w:rsidRDefault="000F7CD8" w:rsidP="00303A9A">
      <w:pPr>
        <w:spacing w:line="360" w:lineRule="auto"/>
        <w:jc w:val="center"/>
        <w:rPr>
          <w:rFonts w:ascii="Arial" w:hAnsi="Arial" w:cs="Arial"/>
          <w:b/>
        </w:rPr>
      </w:pPr>
      <w:r w:rsidRPr="00303A9A">
        <w:rPr>
          <w:rFonts w:ascii="Arial" w:hAnsi="Arial" w:cs="Arial"/>
          <w:b/>
        </w:rPr>
        <w:t>EL HCD EXPRESA REPUDIO A LA NUEVA MODALIDAD DE RETENCIONES ANTICIPADAS SOBRE INGRESOS BRUTOS EN LA PROVINCIA DE BUENOS AIRES</w:t>
      </w:r>
      <w:r w:rsidR="001B0DCD" w:rsidRPr="00303A9A">
        <w:rPr>
          <w:rFonts w:ascii="Arial" w:hAnsi="Arial" w:cs="Arial"/>
          <w:b/>
        </w:rPr>
        <w:t>. -</w:t>
      </w:r>
      <w:r w:rsidR="00EB76A0" w:rsidRPr="00303A9A">
        <w:rPr>
          <w:rFonts w:ascii="Arial" w:hAnsi="Arial" w:cs="Arial"/>
          <w:b/>
        </w:rPr>
        <w:t xml:space="preserve"> </w:t>
      </w:r>
    </w:p>
    <w:p w:rsidR="00426439" w:rsidRPr="00303A9A" w:rsidRDefault="00426439" w:rsidP="00303A9A">
      <w:pPr>
        <w:spacing w:line="360" w:lineRule="auto"/>
        <w:jc w:val="both"/>
        <w:rPr>
          <w:rFonts w:ascii="Arial" w:hAnsi="Arial" w:cs="Arial"/>
          <w:b/>
        </w:rPr>
      </w:pPr>
      <w:r w:rsidRPr="00303A9A">
        <w:rPr>
          <w:rFonts w:ascii="Arial" w:hAnsi="Arial" w:cs="Arial"/>
          <w:b/>
        </w:rPr>
        <w:t>Visto:</w:t>
      </w:r>
    </w:p>
    <w:p w:rsidR="00426439" w:rsidRPr="00303A9A" w:rsidRDefault="000F7CD8" w:rsidP="00303A9A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303A9A">
        <w:rPr>
          <w:rFonts w:ascii="Arial" w:hAnsi="Arial" w:cs="Arial"/>
        </w:rPr>
        <w:t>La disposición de ARBA sobre las retenciones sobre cuentas bancarias y billeteras virtuales que entrará en vigencia a partir del 1 de noviembre de 2025;</w:t>
      </w:r>
    </w:p>
    <w:p w:rsidR="00426439" w:rsidRPr="00303A9A" w:rsidRDefault="00426439" w:rsidP="00303A9A">
      <w:pPr>
        <w:spacing w:line="360" w:lineRule="auto"/>
        <w:jc w:val="both"/>
        <w:rPr>
          <w:rFonts w:ascii="Arial" w:hAnsi="Arial" w:cs="Arial"/>
          <w:b/>
        </w:rPr>
      </w:pPr>
      <w:r w:rsidRPr="00303A9A">
        <w:rPr>
          <w:rFonts w:ascii="Arial" w:hAnsi="Arial" w:cs="Arial"/>
          <w:b/>
        </w:rPr>
        <w:t>Considerando:</w:t>
      </w:r>
    </w:p>
    <w:p w:rsidR="000F7CD8" w:rsidRPr="00303A9A" w:rsidRDefault="00426439" w:rsidP="00303A9A">
      <w:pPr>
        <w:spacing w:line="360" w:lineRule="auto"/>
        <w:jc w:val="both"/>
        <w:rPr>
          <w:rFonts w:ascii="Arial" w:hAnsi="Arial" w:cs="Arial"/>
        </w:rPr>
      </w:pPr>
      <w:r w:rsidRPr="00303A9A">
        <w:rPr>
          <w:rFonts w:ascii="Arial" w:hAnsi="Arial" w:cs="Arial"/>
        </w:rPr>
        <w:tab/>
      </w:r>
      <w:r w:rsidR="003C7F41" w:rsidRPr="00303A9A">
        <w:rPr>
          <w:rFonts w:ascii="Arial" w:hAnsi="Arial" w:cs="Arial"/>
          <w:lang w:val="es-ES"/>
        </w:rPr>
        <w:t>Que,</w:t>
      </w:r>
      <w:r w:rsidR="000F7CD8" w:rsidRPr="00303A9A">
        <w:rPr>
          <w:rFonts w:ascii="Arial" w:hAnsi="Arial" w:cs="Arial"/>
        </w:rPr>
        <w:t xml:space="preserve">expresamos nuestro </w:t>
      </w:r>
      <w:r w:rsidR="000F7CD8" w:rsidRPr="00303A9A">
        <w:rPr>
          <w:rFonts w:ascii="Arial" w:hAnsi="Arial" w:cs="Arial"/>
          <w:bCs/>
        </w:rPr>
        <w:t>más enérgico repudio y total rechazo</w:t>
      </w:r>
      <w:r w:rsidR="000F7CD8" w:rsidRPr="00303A9A">
        <w:rPr>
          <w:rFonts w:ascii="Arial" w:hAnsi="Arial" w:cs="Arial"/>
        </w:rPr>
        <w:t xml:space="preserve"> a la implementación, a partir del 1º de noviembre de 2025, del régimen de </w:t>
      </w:r>
      <w:r w:rsidR="000F7CD8" w:rsidRPr="00303A9A">
        <w:rPr>
          <w:rFonts w:ascii="Arial" w:hAnsi="Arial" w:cs="Arial"/>
          <w:bCs/>
        </w:rPr>
        <w:t>retención anticipada del Impuesto sobre los Ingresos Brutos</w:t>
      </w:r>
      <w:r w:rsidR="000F7CD8" w:rsidRPr="00303A9A">
        <w:rPr>
          <w:rFonts w:ascii="Arial" w:hAnsi="Arial" w:cs="Arial"/>
        </w:rPr>
        <w:t xml:space="preserve"> en la Provincia de Buenos Aires, que establece como </w:t>
      </w:r>
      <w:r w:rsidR="000F7CD8" w:rsidRPr="00303A9A">
        <w:rPr>
          <w:rFonts w:ascii="Arial" w:hAnsi="Arial" w:cs="Arial"/>
          <w:bCs/>
        </w:rPr>
        <w:t>agentes de retención</w:t>
      </w:r>
      <w:r w:rsidR="000F7CD8" w:rsidRPr="00303A9A">
        <w:rPr>
          <w:rFonts w:ascii="Arial" w:hAnsi="Arial" w:cs="Arial"/>
        </w:rPr>
        <w:t xml:space="preserve"> a los </w:t>
      </w:r>
      <w:r w:rsidR="000F7CD8" w:rsidRPr="00303A9A">
        <w:rPr>
          <w:rFonts w:ascii="Arial" w:hAnsi="Arial" w:cs="Arial"/>
          <w:bCs/>
        </w:rPr>
        <w:t>Proveedores de Servicios de Pago que ofrecen cuentas de pago (PSPCP)</w:t>
      </w:r>
      <w:r w:rsidR="000F7CD8" w:rsidRPr="00303A9A">
        <w:rPr>
          <w:rFonts w:ascii="Arial" w:hAnsi="Arial" w:cs="Arial"/>
        </w:rPr>
        <w:t xml:space="preserve"> —es decir, administradores de billeteras virtuales— así como también a </w:t>
      </w:r>
      <w:r w:rsidR="000F7CD8" w:rsidRPr="00303A9A">
        <w:rPr>
          <w:rFonts w:ascii="Arial" w:hAnsi="Arial" w:cs="Arial"/>
          <w:bCs/>
        </w:rPr>
        <w:t>entidades financieras sobre cuentas bancarias</w:t>
      </w:r>
      <w:r w:rsidR="000F7CD8" w:rsidRPr="00303A9A">
        <w:rPr>
          <w:rFonts w:ascii="Arial" w:hAnsi="Arial" w:cs="Arial"/>
        </w:rPr>
        <w:t>, todo ello de manera anticipada al sistema de pago y cobro del impuesto sobre ingresos brutos.</w:t>
      </w:r>
    </w:p>
    <w:p w:rsidR="000F7CD8" w:rsidRPr="00303A9A" w:rsidRDefault="000F7CD8" w:rsidP="00303A9A">
      <w:pPr>
        <w:spacing w:line="360" w:lineRule="auto"/>
        <w:ind w:firstLine="708"/>
        <w:jc w:val="both"/>
        <w:rPr>
          <w:rFonts w:ascii="Arial" w:hAnsi="Arial" w:cs="Arial"/>
        </w:rPr>
      </w:pPr>
      <w:r w:rsidRPr="00303A9A">
        <w:rPr>
          <w:rFonts w:ascii="Arial" w:hAnsi="Arial" w:cs="Arial"/>
        </w:rPr>
        <w:t xml:space="preserve">Que, esta medida, que implica la </w:t>
      </w:r>
      <w:r w:rsidRPr="00303A9A">
        <w:rPr>
          <w:rFonts w:ascii="Arial" w:hAnsi="Arial" w:cs="Arial"/>
          <w:bCs/>
        </w:rPr>
        <w:t>detracción automática de fondos</w:t>
      </w:r>
      <w:r w:rsidRPr="00303A9A">
        <w:rPr>
          <w:rFonts w:ascii="Arial" w:hAnsi="Arial" w:cs="Arial"/>
        </w:rPr>
        <w:t xml:space="preserve"> en el momento de efectuarse transferencias digitales y pagos a través de billeteras electrónicas o </w:t>
      </w:r>
      <w:r w:rsidRPr="00303A9A">
        <w:rPr>
          <w:rFonts w:ascii="Arial" w:hAnsi="Arial" w:cs="Arial"/>
        </w:rPr>
        <w:lastRenderedPageBreak/>
        <w:t xml:space="preserve">cuentas bancarias, constituye un mecanismo de </w:t>
      </w:r>
      <w:r w:rsidRPr="00303A9A">
        <w:rPr>
          <w:rFonts w:ascii="Arial" w:hAnsi="Arial" w:cs="Arial"/>
          <w:bCs/>
        </w:rPr>
        <w:t>cobro anticipado, paralelo y distorsivo</w:t>
      </w:r>
      <w:r w:rsidRPr="00303A9A">
        <w:rPr>
          <w:rFonts w:ascii="Arial" w:hAnsi="Arial" w:cs="Arial"/>
        </w:rPr>
        <w:t xml:space="preserve"> de tributos provinciales, </w:t>
      </w:r>
      <w:r w:rsidRPr="00303A9A">
        <w:rPr>
          <w:rFonts w:ascii="Arial" w:hAnsi="Arial" w:cs="Arial"/>
          <w:bCs/>
        </w:rPr>
        <w:t>independientemente de la efectiva configuración del hecho imponible</w:t>
      </w:r>
      <w:r w:rsidRPr="00303A9A">
        <w:rPr>
          <w:rFonts w:ascii="Arial" w:hAnsi="Arial" w:cs="Arial"/>
        </w:rPr>
        <w:t xml:space="preserve"> o de la naturaleza de los fondos involucrados.</w:t>
      </w:r>
    </w:p>
    <w:p w:rsidR="000F7CD8" w:rsidRPr="00303A9A" w:rsidRDefault="000F7CD8" w:rsidP="00303A9A">
      <w:pPr>
        <w:spacing w:line="360" w:lineRule="auto"/>
        <w:jc w:val="both"/>
        <w:rPr>
          <w:rFonts w:ascii="Arial" w:hAnsi="Arial" w:cs="Arial"/>
        </w:rPr>
      </w:pPr>
      <w:r w:rsidRPr="00303A9A">
        <w:rPr>
          <w:rFonts w:ascii="Arial" w:hAnsi="Arial" w:cs="Arial"/>
        </w:rPr>
        <w:t xml:space="preserve"> </w:t>
      </w:r>
      <w:r w:rsidRPr="00303A9A">
        <w:rPr>
          <w:rFonts w:ascii="Arial" w:hAnsi="Arial" w:cs="Arial"/>
        </w:rPr>
        <w:tab/>
        <w:t xml:space="preserve">Que, se pretende, de este modo, que los contribuyentes </w:t>
      </w:r>
      <w:r w:rsidRPr="00303A9A">
        <w:rPr>
          <w:rFonts w:ascii="Arial" w:hAnsi="Arial" w:cs="Arial"/>
          <w:bCs/>
        </w:rPr>
        <w:t>anticipen pagos impositivos sobre operaciones que muchas veces no tienen carácter comercial ni tributable</w:t>
      </w:r>
      <w:r w:rsidRPr="00303A9A">
        <w:rPr>
          <w:rFonts w:ascii="Arial" w:hAnsi="Arial" w:cs="Arial"/>
        </w:rPr>
        <w:t xml:space="preserve">, tales como devoluciones, préstamos personales, reintegros, pagos entre familiares, etc., lo que generará un sinfín de </w:t>
      </w:r>
      <w:r w:rsidRPr="00303A9A">
        <w:rPr>
          <w:rFonts w:ascii="Arial" w:hAnsi="Arial" w:cs="Arial"/>
          <w:bCs/>
        </w:rPr>
        <w:t>confusiones, retenciones indebidas, pedidos de devolución, y demandas de repetición</w:t>
      </w:r>
      <w:r w:rsidRPr="00303A9A">
        <w:rPr>
          <w:rFonts w:ascii="Arial" w:hAnsi="Arial" w:cs="Arial"/>
        </w:rPr>
        <w:t>, con el consecuente perjuicio administrativo y financiero para miles de contribuyentes.</w:t>
      </w:r>
    </w:p>
    <w:p w:rsidR="000F7CD8" w:rsidRPr="00303A9A" w:rsidRDefault="000F7CD8" w:rsidP="00303A9A">
      <w:pPr>
        <w:spacing w:line="360" w:lineRule="auto"/>
        <w:ind w:firstLine="360"/>
        <w:jc w:val="both"/>
        <w:rPr>
          <w:rFonts w:ascii="Arial" w:hAnsi="Arial" w:cs="Arial"/>
        </w:rPr>
      </w:pPr>
      <w:r w:rsidRPr="00303A9A">
        <w:rPr>
          <w:rFonts w:ascii="Arial" w:hAnsi="Arial" w:cs="Arial"/>
        </w:rPr>
        <w:t xml:space="preserve">Que, asimismo, denunciamos que esta modalidad de cobro </w:t>
      </w:r>
      <w:r w:rsidRPr="00303A9A">
        <w:rPr>
          <w:rFonts w:ascii="Arial" w:hAnsi="Arial" w:cs="Arial"/>
          <w:bCs/>
        </w:rPr>
        <w:t>resulta violatoria de principios y garantías constitucionales básicas</w:t>
      </w:r>
      <w:r w:rsidRPr="00303A9A">
        <w:rPr>
          <w:rFonts w:ascii="Arial" w:hAnsi="Arial" w:cs="Arial"/>
        </w:rPr>
        <w:t>, tales como:</w:t>
      </w:r>
    </w:p>
    <w:p w:rsidR="000F7CD8" w:rsidRPr="00303A9A" w:rsidRDefault="000F7CD8" w:rsidP="00303A9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03A9A">
        <w:rPr>
          <w:rFonts w:ascii="Arial" w:hAnsi="Arial" w:cs="Arial"/>
        </w:rPr>
        <w:t xml:space="preserve">El </w:t>
      </w:r>
      <w:r w:rsidRPr="00303A9A">
        <w:rPr>
          <w:rFonts w:ascii="Arial" w:hAnsi="Arial" w:cs="Arial"/>
          <w:b/>
          <w:bCs/>
        </w:rPr>
        <w:t>principio de capacidad contributiva</w:t>
      </w:r>
      <w:r w:rsidRPr="00303A9A">
        <w:rPr>
          <w:rFonts w:ascii="Arial" w:hAnsi="Arial" w:cs="Arial"/>
        </w:rPr>
        <w:t>,</w:t>
      </w:r>
    </w:p>
    <w:p w:rsidR="000F7CD8" w:rsidRPr="00303A9A" w:rsidRDefault="000F7CD8" w:rsidP="00303A9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03A9A">
        <w:rPr>
          <w:rFonts w:ascii="Arial" w:hAnsi="Arial" w:cs="Arial"/>
        </w:rPr>
        <w:t xml:space="preserve">El </w:t>
      </w:r>
      <w:r w:rsidRPr="00303A9A">
        <w:rPr>
          <w:rFonts w:ascii="Arial" w:hAnsi="Arial" w:cs="Arial"/>
          <w:b/>
          <w:bCs/>
        </w:rPr>
        <w:t>principio de legalidad tributaria</w:t>
      </w:r>
      <w:r w:rsidRPr="00303A9A">
        <w:rPr>
          <w:rFonts w:ascii="Arial" w:hAnsi="Arial" w:cs="Arial"/>
        </w:rPr>
        <w:t>,</w:t>
      </w:r>
    </w:p>
    <w:p w:rsidR="000F7CD8" w:rsidRPr="00303A9A" w:rsidRDefault="000F7CD8" w:rsidP="00303A9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03A9A">
        <w:rPr>
          <w:rFonts w:ascii="Arial" w:hAnsi="Arial" w:cs="Arial"/>
        </w:rPr>
        <w:t xml:space="preserve">El derecho a la </w:t>
      </w:r>
      <w:r w:rsidRPr="00303A9A">
        <w:rPr>
          <w:rFonts w:ascii="Arial" w:hAnsi="Arial" w:cs="Arial"/>
          <w:b/>
          <w:bCs/>
        </w:rPr>
        <w:t>propiedad</w:t>
      </w:r>
      <w:r w:rsidRPr="00303A9A">
        <w:rPr>
          <w:rFonts w:ascii="Arial" w:hAnsi="Arial" w:cs="Arial"/>
        </w:rPr>
        <w:t>,</w:t>
      </w:r>
    </w:p>
    <w:p w:rsidR="000F7CD8" w:rsidRPr="00303A9A" w:rsidRDefault="000F7CD8" w:rsidP="00303A9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03A9A">
        <w:rPr>
          <w:rFonts w:ascii="Arial" w:hAnsi="Arial" w:cs="Arial"/>
        </w:rPr>
        <w:t xml:space="preserve">Y el derecho a un </w:t>
      </w:r>
      <w:r w:rsidRPr="00303A9A">
        <w:rPr>
          <w:rFonts w:ascii="Arial" w:hAnsi="Arial" w:cs="Arial"/>
          <w:b/>
          <w:bCs/>
        </w:rPr>
        <w:t>debido proceso tributario</w:t>
      </w:r>
      <w:r w:rsidRPr="00303A9A">
        <w:rPr>
          <w:rFonts w:ascii="Arial" w:hAnsi="Arial" w:cs="Arial"/>
        </w:rPr>
        <w:t>.</w:t>
      </w:r>
    </w:p>
    <w:p w:rsidR="000F7CD8" w:rsidRPr="00303A9A" w:rsidRDefault="000F7CD8" w:rsidP="00303A9A">
      <w:pPr>
        <w:spacing w:line="360" w:lineRule="auto"/>
        <w:ind w:firstLine="360"/>
        <w:jc w:val="both"/>
        <w:rPr>
          <w:rFonts w:ascii="Arial" w:hAnsi="Arial" w:cs="Arial"/>
        </w:rPr>
      </w:pPr>
      <w:r w:rsidRPr="00303A9A">
        <w:rPr>
          <w:rFonts w:ascii="Arial" w:hAnsi="Arial" w:cs="Arial"/>
        </w:rPr>
        <w:t xml:space="preserve">Que, consideramos que esta medida configura un verdadero </w:t>
      </w:r>
      <w:r w:rsidRPr="00303A9A">
        <w:rPr>
          <w:rFonts w:ascii="Arial" w:hAnsi="Arial" w:cs="Arial"/>
          <w:bCs/>
        </w:rPr>
        <w:t>mecanismo confiscatorio</w:t>
      </w:r>
      <w:r w:rsidRPr="00303A9A">
        <w:rPr>
          <w:rFonts w:ascii="Arial" w:hAnsi="Arial" w:cs="Arial"/>
        </w:rPr>
        <w:t>, en el marco de una emergencia fiscal provincial, que busca trasladar el costo de la crisis financiera del Estado a los contribuyentes y usuarios de medios de pago digitales, sin ninguna instancia previa de determinación o fiscalización real de la obligación tributaria.</w:t>
      </w:r>
    </w:p>
    <w:p w:rsidR="000F7CD8" w:rsidRPr="00303A9A" w:rsidRDefault="000F7CD8" w:rsidP="00303A9A">
      <w:pPr>
        <w:spacing w:line="360" w:lineRule="auto"/>
        <w:ind w:firstLine="360"/>
        <w:jc w:val="both"/>
        <w:rPr>
          <w:rFonts w:ascii="Arial" w:hAnsi="Arial" w:cs="Arial"/>
        </w:rPr>
      </w:pPr>
      <w:r w:rsidRPr="00303A9A">
        <w:rPr>
          <w:rFonts w:ascii="Arial" w:hAnsi="Arial" w:cs="Arial"/>
        </w:rPr>
        <w:t xml:space="preserve">Que, Reafirmamos que el Impuesto sobre los Ingresos Brutos es un tributo que debe abonarse en función de la </w:t>
      </w:r>
      <w:r w:rsidRPr="00303A9A">
        <w:rPr>
          <w:rFonts w:ascii="Arial" w:hAnsi="Arial" w:cs="Arial"/>
          <w:bCs/>
        </w:rPr>
        <w:t>actividad económica real y declarada por personas físicas o jurídicas</w:t>
      </w:r>
      <w:r w:rsidRPr="00303A9A">
        <w:rPr>
          <w:rFonts w:ascii="Arial" w:hAnsi="Arial" w:cs="Arial"/>
        </w:rPr>
        <w:t xml:space="preserve">, y no mediante </w:t>
      </w:r>
      <w:r w:rsidRPr="00303A9A">
        <w:rPr>
          <w:rFonts w:ascii="Arial" w:hAnsi="Arial" w:cs="Arial"/>
          <w:bCs/>
        </w:rPr>
        <w:t>presunciones automáticas y retenciones generalizadas</w:t>
      </w:r>
      <w:r w:rsidRPr="00303A9A">
        <w:rPr>
          <w:rFonts w:ascii="Arial" w:hAnsi="Arial" w:cs="Arial"/>
        </w:rPr>
        <w:t>, que afectan incluso a aquellos sin actividad gravada en la jurisdicción bonaerense.</w:t>
      </w:r>
    </w:p>
    <w:p w:rsidR="00426439" w:rsidRPr="00303A9A" w:rsidRDefault="00426439" w:rsidP="00303A9A">
      <w:pPr>
        <w:spacing w:line="360" w:lineRule="auto"/>
        <w:ind w:firstLine="708"/>
        <w:jc w:val="both"/>
        <w:rPr>
          <w:rFonts w:ascii="Arial" w:hAnsi="Arial" w:cs="Arial"/>
        </w:rPr>
      </w:pPr>
      <w:r w:rsidRPr="00303A9A">
        <w:rPr>
          <w:rFonts w:ascii="Arial" w:hAnsi="Arial" w:cs="Arial"/>
        </w:rPr>
        <w:t>Que, de acuerdo a la Ley Orgánica de las Municipalid</w:t>
      </w:r>
      <w:r w:rsidR="000F7CD8" w:rsidRPr="00303A9A">
        <w:rPr>
          <w:rFonts w:ascii="Arial" w:hAnsi="Arial" w:cs="Arial"/>
        </w:rPr>
        <w:t>ades, corresponde que el HCD</w:t>
      </w:r>
      <w:r w:rsidRPr="00303A9A">
        <w:rPr>
          <w:rFonts w:ascii="Arial" w:hAnsi="Arial" w:cs="Arial"/>
        </w:rPr>
        <w:t xml:space="preserve"> </w:t>
      </w:r>
      <w:r w:rsidR="000F7CD8" w:rsidRPr="00303A9A">
        <w:rPr>
          <w:rFonts w:ascii="Arial" w:hAnsi="Arial" w:cs="Arial"/>
        </w:rPr>
        <w:t>exprese el presente repudio</w:t>
      </w:r>
      <w:r w:rsidRPr="00303A9A">
        <w:rPr>
          <w:rFonts w:ascii="Arial" w:hAnsi="Arial" w:cs="Arial"/>
        </w:rPr>
        <w:t>, en los términos del ar</w:t>
      </w:r>
      <w:r w:rsidR="00CC474C" w:rsidRPr="00303A9A">
        <w:rPr>
          <w:rFonts w:ascii="Arial" w:hAnsi="Arial" w:cs="Arial"/>
        </w:rPr>
        <w:t xml:space="preserve">tículo 77 </w:t>
      </w:r>
      <w:r w:rsidRPr="00303A9A">
        <w:rPr>
          <w:rFonts w:ascii="Arial" w:hAnsi="Arial" w:cs="Arial"/>
        </w:rPr>
        <w:t>del citado cuerpo;</w:t>
      </w:r>
    </w:p>
    <w:p w:rsidR="00426439" w:rsidRPr="00303A9A" w:rsidRDefault="00426439" w:rsidP="00303A9A">
      <w:pPr>
        <w:spacing w:line="360" w:lineRule="auto"/>
        <w:ind w:firstLine="708"/>
        <w:jc w:val="both"/>
        <w:rPr>
          <w:rFonts w:ascii="Arial" w:hAnsi="Arial" w:cs="Arial"/>
        </w:rPr>
      </w:pPr>
      <w:r w:rsidRPr="00303A9A">
        <w:rPr>
          <w:rFonts w:ascii="Arial" w:hAnsi="Arial" w:cs="Arial"/>
        </w:rPr>
        <w:lastRenderedPageBreak/>
        <w:t xml:space="preserve">Por ello, el Bloque </w:t>
      </w:r>
      <w:r w:rsidRPr="00303A9A">
        <w:rPr>
          <w:rFonts w:ascii="Arial" w:hAnsi="Arial" w:cs="Arial"/>
          <w:b/>
        </w:rPr>
        <w:t>Cambiemos Chascomús</w:t>
      </w:r>
      <w:r w:rsidR="000F7CD8" w:rsidRPr="00303A9A">
        <w:rPr>
          <w:rFonts w:ascii="Arial" w:hAnsi="Arial" w:cs="Arial"/>
        </w:rPr>
        <w:t xml:space="preserve"> EXPRESA</w:t>
      </w:r>
      <w:r w:rsidRPr="00303A9A">
        <w:rPr>
          <w:rFonts w:ascii="Arial" w:hAnsi="Arial" w:cs="Arial"/>
        </w:rPr>
        <w:t>:</w:t>
      </w:r>
    </w:p>
    <w:p w:rsidR="00426439" w:rsidRPr="00303A9A" w:rsidRDefault="000F7CD8" w:rsidP="00303A9A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03A9A">
        <w:rPr>
          <w:rFonts w:ascii="Arial" w:hAnsi="Arial" w:cs="Arial"/>
          <w:b/>
          <w:u w:val="single"/>
        </w:rPr>
        <w:t>PROYECTO DE RESOLUCIÓN</w:t>
      </w:r>
      <w:r w:rsidR="000D395D" w:rsidRPr="00303A9A">
        <w:rPr>
          <w:rFonts w:ascii="Arial" w:hAnsi="Arial" w:cs="Arial"/>
          <w:b/>
          <w:u w:val="single"/>
        </w:rPr>
        <w:t>:</w:t>
      </w:r>
    </w:p>
    <w:p w:rsidR="00BF300D" w:rsidRPr="00303A9A" w:rsidRDefault="00426439" w:rsidP="00303A9A">
      <w:pPr>
        <w:spacing w:line="360" w:lineRule="auto"/>
        <w:jc w:val="both"/>
        <w:rPr>
          <w:rFonts w:ascii="Arial" w:hAnsi="Arial" w:cs="Arial"/>
        </w:rPr>
      </w:pPr>
      <w:r w:rsidRPr="00303A9A">
        <w:rPr>
          <w:rFonts w:ascii="Arial" w:hAnsi="Arial" w:cs="Arial"/>
          <w:b/>
        </w:rPr>
        <w:t>Artículo 1º:</w:t>
      </w:r>
      <w:r w:rsidRPr="00303A9A">
        <w:rPr>
          <w:rFonts w:ascii="Arial" w:hAnsi="Arial" w:cs="Arial"/>
        </w:rPr>
        <w:t xml:space="preserve"> </w:t>
      </w:r>
      <w:r w:rsidR="000F7CD8" w:rsidRPr="00303A9A">
        <w:rPr>
          <w:rFonts w:ascii="Arial" w:hAnsi="Arial" w:cs="Arial"/>
        </w:rPr>
        <w:t>El HCD expresa enfáticamente</w:t>
      </w:r>
      <w:r w:rsidR="00303A9A">
        <w:rPr>
          <w:rFonts w:ascii="Arial" w:hAnsi="Arial" w:cs="Arial"/>
        </w:rPr>
        <w:t xml:space="preserve"> REPUDIO y RECHAZO a </w:t>
      </w:r>
      <w:r w:rsidR="000F7CD8" w:rsidRPr="00303A9A">
        <w:rPr>
          <w:rFonts w:ascii="Arial" w:hAnsi="Arial" w:cs="Arial"/>
        </w:rPr>
        <w:t>la medida fiscal determinada por la Agencia de Recaudación de la Provincia de Buenos Aires, por resultar confiscatoria y avasallante de los derechos y garantías de los ciudadanos bonaerenses.</w:t>
      </w:r>
    </w:p>
    <w:p w:rsidR="00E631CA" w:rsidRPr="00303A9A" w:rsidRDefault="0052634F" w:rsidP="00303A9A">
      <w:pPr>
        <w:spacing w:line="360" w:lineRule="auto"/>
        <w:jc w:val="both"/>
        <w:rPr>
          <w:rFonts w:ascii="Arial" w:hAnsi="Arial" w:cs="Arial"/>
          <w:b/>
        </w:rPr>
      </w:pPr>
      <w:r w:rsidRPr="00303A9A">
        <w:rPr>
          <w:rFonts w:ascii="Arial" w:hAnsi="Arial" w:cs="Arial"/>
          <w:b/>
        </w:rPr>
        <w:t>Artículo 2º</w:t>
      </w:r>
      <w:r w:rsidR="00DE2A3D" w:rsidRPr="00303A9A">
        <w:rPr>
          <w:rFonts w:ascii="Arial" w:hAnsi="Arial" w:cs="Arial"/>
          <w:b/>
        </w:rPr>
        <w:t>:</w:t>
      </w:r>
      <w:r w:rsidR="00DE2A3D" w:rsidRPr="00303A9A">
        <w:rPr>
          <w:rFonts w:ascii="Arial" w:hAnsi="Arial" w:cs="Arial"/>
        </w:rPr>
        <w:t xml:space="preserve"> </w:t>
      </w:r>
      <w:r w:rsidR="00E631CA" w:rsidRPr="00303A9A">
        <w:rPr>
          <w:rFonts w:ascii="Arial" w:hAnsi="Arial" w:cs="Arial"/>
          <w:b/>
        </w:rPr>
        <w:t xml:space="preserve"> </w:t>
      </w:r>
      <w:r w:rsidR="000F7CD8" w:rsidRPr="00303A9A">
        <w:rPr>
          <w:rFonts w:ascii="Arial" w:hAnsi="Arial" w:cs="Arial"/>
        </w:rPr>
        <w:t xml:space="preserve">Envíese copia </w:t>
      </w:r>
      <w:r w:rsidR="00303A9A" w:rsidRPr="00303A9A">
        <w:rPr>
          <w:rFonts w:ascii="Arial" w:hAnsi="Arial" w:cs="Arial"/>
        </w:rPr>
        <w:t>al gobernador de la Provincia de Buenos Aires AXEL KICIL</w:t>
      </w:r>
      <w:r w:rsidR="00303A9A">
        <w:rPr>
          <w:rFonts w:ascii="Arial" w:hAnsi="Arial" w:cs="Arial"/>
        </w:rPr>
        <w:t xml:space="preserve">LOF y a la Legislatura </w:t>
      </w:r>
      <w:proofErr w:type="gramStart"/>
      <w:r w:rsidR="00303A9A">
        <w:rPr>
          <w:rFonts w:ascii="Arial" w:hAnsi="Arial" w:cs="Arial"/>
        </w:rPr>
        <w:t>Provincial.-</w:t>
      </w:r>
      <w:proofErr w:type="gramEnd"/>
    </w:p>
    <w:p w:rsidR="00303A9A" w:rsidRPr="00303A9A" w:rsidRDefault="00303A9A" w:rsidP="00303A9A">
      <w:pPr>
        <w:spacing w:line="360" w:lineRule="auto"/>
        <w:jc w:val="both"/>
        <w:rPr>
          <w:rFonts w:ascii="Arial" w:hAnsi="Arial" w:cs="Arial"/>
          <w:b/>
        </w:rPr>
      </w:pPr>
      <w:r w:rsidRPr="00303A9A">
        <w:rPr>
          <w:rFonts w:ascii="Arial" w:hAnsi="Arial" w:cs="Arial"/>
          <w:b/>
        </w:rPr>
        <w:t xml:space="preserve">Artículo 3º: </w:t>
      </w:r>
      <w:r w:rsidRPr="00303A9A">
        <w:rPr>
          <w:rFonts w:ascii="Arial" w:hAnsi="Arial" w:cs="Arial"/>
        </w:rPr>
        <w:t>De forma.-</w:t>
      </w:r>
    </w:p>
    <w:p w:rsidR="00CC474C" w:rsidRPr="00303A9A" w:rsidRDefault="00CC474C" w:rsidP="00303A9A">
      <w:pPr>
        <w:spacing w:line="360" w:lineRule="auto"/>
        <w:rPr>
          <w:rFonts w:ascii="Arial" w:hAnsi="Arial" w:cs="Arial"/>
        </w:rPr>
      </w:pPr>
    </w:p>
    <w:sectPr w:rsidR="00CC474C" w:rsidRPr="00303A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1A" w:rsidRDefault="00F0521A" w:rsidP="004022F8">
      <w:pPr>
        <w:spacing w:after="0" w:line="240" w:lineRule="auto"/>
      </w:pPr>
      <w:r>
        <w:separator/>
      </w:r>
    </w:p>
  </w:endnote>
  <w:endnote w:type="continuationSeparator" w:id="0">
    <w:p w:rsidR="00F0521A" w:rsidRDefault="00F0521A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1A" w:rsidRDefault="00F0521A" w:rsidP="004022F8">
      <w:pPr>
        <w:spacing w:after="0" w:line="240" w:lineRule="auto"/>
      </w:pPr>
      <w:r>
        <w:separator/>
      </w:r>
    </w:p>
  </w:footnote>
  <w:footnote w:type="continuationSeparator" w:id="0">
    <w:p w:rsidR="00F0521A" w:rsidRDefault="00F0521A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4C" w:rsidRPr="00CC474C" w:rsidRDefault="00CC474C" w:rsidP="00CC474C">
    <w:pPr>
      <w:spacing w:after="0" w:line="240" w:lineRule="auto"/>
      <w:jc w:val="center"/>
      <w:rPr>
        <w:rFonts w:ascii="Garamond" w:eastAsia="Times New Roman" w:hAnsi="Garamond" w:cs="Times New Roman"/>
        <w:b/>
        <w:i/>
        <w:lang w:eastAsia="es-ES"/>
      </w:rPr>
    </w:pPr>
    <w:r w:rsidRPr="00CC474C">
      <w:rPr>
        <w:rFonts w:ascii="Garamond" w:eastAsia="Times New Roman" w:hAnsi="Garamond" w:cs="Times New Roman"/>
        <w:b/>
        <w:i/>
        <w:noProof/>
        <w:lang w:val="en-US"/>
      </w:rPr>
      <w:drawing>
        <wp:inline distT="0" distB="0" distL="0" distR="0" wp14:anchorId="6378BBC9" wp14:editId="29C8F2BA">
          <wp:extent cx="695325" cy="600075"/>
          <wp:effectExtent l="0" t="0" r="9525" b="9525"/>
          <wp:docPr id="5" name="Imagen 5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474C" w:rsidRPr="00CC474C" w:rsidRDefault="00CC474C" w:rsidP="00CC474C">
    <w:pPr>
      <w:spacing w:after="0" w:line="240" w:lineRule="auto"/>
      <w:jc w:val="center"/>
      <w:rPr>
        <w:rFonts w:ascii="Garamond" w:eastAsia="Times New Roman" w:hAnsi="Garamond" w:cs="Times New Roman"/>
        <w:b/>
        <w:bCs/>
        <w:i/>
        <w:lang w:eastAsia="es-ES"/>
      </w:rPr>
    </w:pPr>
    <w:r w:rsidRPr="00CC474C">
      <w:rPr>
        <w:rFonts w:ascii="Garamond" w:eastAsia="Times New Roman" w:hAnsi="Garamond" w:cs="Times New Roman"/>
        <w:b/>
        <w:bCs/>
        <w:i/>
        <w:lang w:eastAsia="es-ES"/>
      </w:rPr>
      <w:t>Honorable Concejo Deliberante</w:t>
    </w:r>
  </w:p>
  <w:p w:rsidR="00CC474C" w:rsidRPr="00CC474C" w:rsidRDefault="00CC474C" w:rsidP="00CC474C">
    <w:pPr>
      <w:spacing w:after="0" w:line="240" w:lineRule="auto"/>
      <w:jc w:val="center"/>
      <w:rPr>
        <w:rFonts w:ascii="Garamond" w:eastAsia="Times New Roman" w:hAnsi="Garamond" w:cs="Times New Roman"/>
        <w:b/>
        <w:bCs/>
        <w:i/>
        <w:lang w:eastAsia="es-ES"/>
      </w:rPr>
    </w:pPr>
    <w:r w:rsidRPr="00CC474C">
      <w:rPr>
        <w:rFonts w:ascii="Garamond" w:eastAsia="Times New Roman" w:hAnsi="Garamond" w:cs="Times New Roman"/>
        <w:b/>
        <w:bCs/>
        <w:i/>
        <w:lang w:eastAsia="es-ES"/>
      </w:rPr>
      <w:t>Mitre 38   -    Chascomús</w:t>
    </w:r>
  </w:p>
  <w:p w:rsidR="00CC474C" w:rsidRPr="00CC474C" w:rsidRDefault="00CC474C" w:rsidP="00CC474C">
    <w:pPr>
      <w:spacing w:after="0" w:line="240" w:lineRule="auto"/>
      <w:jc w:val="center"/>
      <w:rPr>
        <w:rFonts w:ascii="Garamond" w:eastAsia="Times New Roman" w:hAnsi="Garamond" w:cs="Times New Roman"/>
        <w:b/>
        <w:bCs/>
        <w:i/>
        <w:lang w:eastAsia="es-ES"/>
      </w:rPr>
    </w:pPr>
    <w:r w:rsidRPr="00CC474C">
      <w:rPr>
        <w:rFonts w:ascii="Garamond" w:eastAsia="Times New Roman" w:hAnsi="Garamond" w:cs="Times New Roman"/>
        <w:b/>
        <w:bCs/>
        <w:i/>
        <w:lang w:eastAsia="es-ES"/>
      </w:rPr>
      <w:t>BLOQUE CAMBIEMOS CHASCOMÚS</w:t>
    </w:r>
  </w:p>
  <w:p w:rsidR="00CC474C" w:rsidRPr="00CC474C" w:rsidRDefault="00CC474C" w:rsidP="00CC474C">
    <w:pPr>
      <w:spacing w:after="0" w:line="240" w:lineRule="auto"/>
      <w:jc w:val="center"/>
      <w:rPr>
        <w:rFonts w:ascii="Garamond" w:eastAsia="Times New Roman" w:hAnsi="Garamond" w:cs="Times New Roman"/>
        <w:b/>
        <w:i/>
        <w:lang w:val="es-ES_tradnl" w:eastAsia="es-ES"/>
      </w:rPr>
    </w:pPr>
    <w:r w:rsidRPr="00CC474C">
      <w:rPr>
        <w:rFonts w:ascii="Garamond" w:eastAsia="Times New Roman" w:hAnsi="Garamond" w:cs="Times New Roman"/>
        <w:b/>
        <w:bCs/>
        <w:i/>
        <w:lang w:eastAsia="es-ES"/>
      </w:rPr>
      <w:t>“</w:t>
    </w:r>
    <w:r w:rsidRPr="00CC474C">
      <w:rPr>
        <w:rFonts w:ascii="Garamond" w:eastAsia="Times New Roman" w:hAnsi="Garamond" w:cs="Times New Roman"/>
        <w:b/>
        <w:i/>
        <w:lang w:val="es-ES" w:eastAsia="es-ES"/>
      </w:rPr>
      <w:t>2025: Año del 40° Aniversario del juicio a las Juntas Militares, hito de nuestra Democracia”</w:t>
    </w:r>
  </w:p>
  <w:p w:rsidR="00CC474C" w:rsidRPr="00CC474C" w:rsidRDefault="00CC474C" w:rsidP="00CC474C">
    <w:pPr>
      <w:spacing w:after="0" w:line="240" w:lineRule="auto"/>
      <w:jc w:val="center"/>
      <w:rPr>
        <w:rFonts w:ascii="Garamond" w:eastAsia="Times New Roman" w:hAnsi="Garamond" w:cs="Times New Roman"/>
        <w:b/>
        <w:i/>
        <w:lang w:val="es-ES_tradnl" w:eastAsia="es-ES"/>
      </w:rPr>
    </w:pPr>
    <w:r w:rsidRPr="00CC474C">
      <w:rPr>
        <w:rFonts w:ascii="Garamond" w:eastAsia="Times New Roman" w:hAnsi="Garamond" w:cs="Times New Roman"/>
        <w:b/>
        <w:bCs/>
        <w:i/>
        <w:lang w:eastAsia="es-ES"/>
      </w:rPr>
      <w:t xml:space="preserve"> </w:t>
    </w:r>
  </w:p>
  <w:p w:rsidR="004022F8" w:rsidRDefault="004022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43688"/>
    <w:multiLevelType w:val="multilevel"/>
    <w:tmpl w:val="59AA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215AC"/>
    <w:multiLevelType w:val="hybridMultilevel"/>
    <w:tmpl w:val="54AEE8C6"/>
    <w:lvl w:ilvl="0" w:tplc="B3042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21DE4"/>
    <w:rsid w:val="000D395D"/>
    <w:rsid w:val="000F7CD8"/>
    <w:rsid w:val="001059E2"/>
    <w:rsid w:val="001336F3"/>
    <w:rsid w:val="001B0DCD"/>
    <w:rsid w:val="001F5A2A"/>
    <w:rsid w:val="002E3D75"/>
    <w:rsid w:val="002E4603"/>
    <w:rsid w:val="002E7ECB"/>
    <w:rsid w:val="00303A9A"/>
    <w:rsid w:val="00317BA2"/>
    <w:rsid w:val="00343F4D"/>
    <w:rsid w:val="00347B4C"/>
    <w:rsid w:val="003A6EB8"/>
    <w:rsid w:val="003C7F41"/>
    <w:rsid w:val="003F46FE"/>
    <w:rsid w:val="004022F8"/>
    <w:rsid w:val="00406617"/>
    <w:rsid w:val="00426439"/>
    <w:rsid w:val="004461BE"/>
    <w:rsid w:val="00462800"/>
    <w:rsid w:val="00516B07"/>
    <w:rsid w:val="0052634F"/>
    <w:rsid w:val="00560135"/>
    <w:rsid w:val="005775B6"/>
    <w:rsid w:val="00600AAA"/>
    <w:rsid w:val="0068332D"/>
    <w:rsid w:val="00752286"/>
    <w:rsid w:val="00757AC3"/>
    <w:rsid w:val="00761C13"/>
    <w:rsid w:val="00771026"/>
    <w:rsid w:val="007847B1"/>
    <w:rsid w:val="007E0565"/>
    <w:rsid w:val="007E1DDE"/>
    <w:rsid w:val="007E51D7"/>
    <w:rsid w:val="00825B24"/>
    <w:rsid w:val="00855E5C"/>
    <w:rsid w:val="00936438"/>
    <w:rsid w:val="00954C0C"/>
    <w:rsid w:val="009C1508"/>
    <w:rsid w:val="009C7EAB"/>
    <w:rsid w:val="00AE47E5"/>
    <w:rsid w:val="00AF5E62"/>
    <w:rsid w:val="00B354B6"/>
    <w:rsid w:val="00B47C42"/>
    <w:rsid w:val="00B568FE"/>
    <w:rsid w:val="00B61EE3"/>
    <w:rsid w:val="00B750F0"/>
    <w:rsid w:val="00BF300D"/>
    <w:rsid w:val="00C05376"/>
    <w:rsid w:val="00C1706A"/>
    <w:rsid w:val="00C77B4F"/>
    <w:rsid w:val="00CC474C"/>
    <w:rsid w:val="00CF5C08"/>
    <w:rsid w:val="00D55942"/>
    <w:rsid w:val="00DD5A95"/>
    <w:rsid w:val="00DE25D3"/>
    <w:rsid w:val="00DE2A3D"/>
    <w:rsid w:val="00E224FE"/>
    <w:rsid w:val="00E60D2F"/>
    <w:rsid w:val="00E631CA"/>
    <w:rsid w:val="00E75D14"/>
    <w:rsid w:val="00EB76A0"/>
    <w:rsid w:val="00EE386B"/>
    <w:rsid w:val="00F0521A"/>
    <w:rsid w:val="00F550DD"/>
    <w:rsid w:val="00F75CAE"/>
    <w:rsid w:val="00FB47EE"/>
    <w:rsid w:val="00F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BB47A-B541-44B0-AEB7-A74B2FF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  <w:style w:type="paragraph" w:styleId="Prrafodelista">
    <w:name w:val="List Paragraph"/>
    <w:basedOn w:val="Normal"/>
    <w:uiPriority w:val="34"/>
    <w:qFormat/>
    <w:rsid w:val="00BF30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7C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</dc:creator>
  <cp:lastModifiedBy>SIMM</cp:lastModifiedBy>
  <cp:revision>2</cp:revision>
  <cp:lastPrinted>2025-09-22T15:32:00Z</cp:lastPrinted>
  <dcterms:created xsi:type="dcterms:W3CDTF">2025-09-22T18:16:00Z</dcterms:created>
  <dcterms:modified xsi:type="dcterms:W3CDTF">2025-09-22T18:16:00Z</dcterms:modified>
</cp:coreProperties>
</file>